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32E3" w14:textId="77777777" w:rsidR="00000000" w:rsidRDefault="00181BA3">
      <w:pPr>
        <w:pStyle w:val="berschrif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Notizen zur elektronischen Literaturrecherche</w:t>
      </w:r>
    </w:p>
    <w:p w14:paraId="6035E888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0F26A0D8" w14:textId="77777777" w:rsidR="00000000" w:rsidRDefault="00181BA3">
      <w:pPr>
        <w:pStyle w:val="berschrift2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1. Zeitschriftenartikel</w:t>
      </w:r>
    </w:p>
    <w:p w14:paraId="57F54679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Die Recherche von Zeitschriftenartikeln erfolgt am einfachsten über Online-Bibliographien. Diese Datenbanken gibt es in mannigfacher Vielfalt, einige davon sehr b</w:t>
      </w:r>
      <w:r>
        <w:rPr>
          <w:rFonts w:ascii="Cambria" w:hAnsi="Cambria"/>
          <w:lang w:val="de-DE"/>
        </w:rPr>
        <w:t>reit aufgestellt, andere sehr spezialisiert.</w:t>
      </w:r>
      <w:bookmarkStart w:id="0" w:name="_GoBack"/>
      <w:bookmarkEnd w:id="0"/>
    </w:p>
    <w:p w14:paraId="779D7F26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Während eine ganze Reihe dieser Datenbanken frei verfügbar sind, erheben gerade die sehr umfassenden Angebote in der Regel Lizenzgebühren. Viele Bibliotheken, vor allem solche mit wissenschaftlichem Hintergrund,</w:t>
      </w:r>
      <w:r>
        <w:rPr>
          <w:rFonts w:ascii="Cambria" w:hAnsi="Cambria"/>
          <w:lang w:val="de-DE"/>
        </w:rPr>
        <w:t xml:space="preserve"> sind allerdings Inhaber von Sammellizenzen, sodass diese Kataloge innerhalb des Rechnerparks der Bibliothek frei nutzbar sind.</w:t>
      </w:r>
    </w:p>
    <w:p w14:paraId="7023C3EC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Die einmal gefundenen Zeitschriftenartikel können sodann über die Fernleihe einer Bibliothek – meist gegen ein geringes Entgelt </w:t>
      </w:r>
      <w:r>
        <w:rPr>
          <w:rFonts w:ascii="Cambria" w:hAnsi="Cambria"/>
          <w:lang w:val="de-DE"/>
        </w:rPr>
        <w:t>– bestellt werden. Dies dauert jedoch einige Tage, sodass genügend Zeit bis zur Lieferung der Aufsatzkopie einzukalkulieren ist!</w:t>
      </w:r>
    </w:p>
    <w:p w14:paraId="27201CF6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1603D652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Linktipps:</w:t>
      </w:r>
    </w:p>
    <w:p w14:paraId="2C41D02C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ab/>
        <w:t xml:space="preserve">Übersicht der Uni Münster zu Zeitschriftenkatalogen: </w:t>
      </w:r>
      <w:hyperlink r:id="rId7" w:history="1">
        <w:r>
          <w:rPr>
            <w:rStyle w:val="Hyperlink"/>
            <w:rFonts w:ascii="Cambria" w:hAnsi="Cambria"/>
            <w:lang w:val="de-DE"/>
          </w:rPr>
          <w:t>http://www.ulb.uni-muenster.de/recherche/bibliographien/</w:t>
        </w:r>
      </w:hyperlink>
    </w:p>
    <w:p w14:paraId="73DBED4A" w14:textId="77777777" w:rsidR="00000000" w:rsidRDefault="00181BA3">
      <w:pPr>
        <w:pStyle w:val="Linkliste"/>
        <w:rPr>
          <w:rFonts w:ascii="Cambria" w:hAnsi="Cambria"/>
          <w:lang w:val="de-DE"/>
        </w:rPr>
      </w:pPr>
    </w:p>
    <w:p w14:paraId="572B30C2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ab/>
        <w:t xml:space="preserve">JADE – Aufsatzkatalog: </w:t>
      </w:r>
      <w:hyperlink r:id="rId8" w:history="1">
        <w:r>
          <w:rPr>
            <w:rStyle w:val="Hyperlink"/>
            <w:rFonts w:ascii="Cambria" w:hAnsi="Cambria"/>
            <w:lang w:val="de-DE"/>
          </w:rPr>
          <w:t>http://www.ub.uni-bielefeld.de/databases/jade/</w:t>
        </w:r>
      </w:hyperlink>
      <w:r>
        <w:rPr>
          <w:rFonts w:ascii="Cambria" w:hAnsi="Cambria"/>
          <w:lang w:val="de-DE"/>
        </w:rPr>
        <w:t>-</w:t>
      </w:r>
    </w:p>
    <w:p w14:paraId="2EFA6C80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ab/>
        <w:t xml:space="preserve">Infotrieve Artikelsuche: </w:t>
      </w:r>
      <w:hyperlink r:id="rId9" w:history="1">
        <w:r>
          <w:rPr>
            <w:rStyle w:val="Hyperlink"/>
            <w:rFonts w:ascii="Cambria" w:hAnsi="Cambria"/>
            <w:lang w:val="de-DE"/>
          </w:rPr>
          <w:t>http://www4.infotrieve.com/search/databases/advancedsearch.asp</w:t>
        </w:r>
      </w:hyperlink>
    </w:p>
    <w:p w14:paraId="58214529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0F672DDC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0456FCFC" w14:textId="77777777" w:rsidR="00000000" w:rsidRDefault="00181BA3">
      <w:pPr>
        <w:pStyle w:val="berschrift2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2. Artikel in Tageszeitungen</w:t>
      </w:r>
    </w:p>
    <w:p w14:paraId="1833FB88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Die Recherche von Tageszeitungsartikeln erfolgt am einfachsten über die Archive der jeweiligen Publika</w:t>
      </w:r>
      <w:r>
        <w:rPr>
          <w:rFonts w:ascii="Cambria" w:hAnsi="Cambria"/>
          <w:lang w:val="de-DE"/>
        </w:rPr>
        <w:t xml:space="preserve">tionsorgane. Alle namhaften Zeitungen bieten diesen Service, viele freilich gegen Gebühr. </w:t>
      </w:r>
    </w:p>
    <w:p w14:paraId="1D455BC9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Eine kostengünstige Alternative, um tagesaktuell zu recherchieren, bietet die Suchmaschine Paperball. Sie fragt simultan die Onlineangebote einer großen Zahl von Zei</w:t>
      </w:r>
      <w:r>
        <w:rPr>
          <w:rFonts w:ascii="Cambria" w:hAnsi="Cambria"/>
          <w:lang w:val="de-DE"/>
        </w:rPr>
        <w:t>tungen nach am Recherchetag erschienenen Artikeln ab – in der Regel sind diese kostenfrei zu lesen. Wichtig ist nur, diese im Fall eines Treffers umgehend abzuspeichern und auszudrucken, da sie am nächsten Tag möglicherweise bereits nicht mehr frei abrufba</w:t>
      </w:r>
      <w:r>
        <w:rPr>
          <w:rFonts w:ascii="Cambria" w:hAnsi="Cambria"/>
          <w:lang w:val="de-DE"/>
        </w:rPr>
        <w:t>r sind.</w:t>
      </w:r>
    </w:p>
    <w:p w14:paraId="08DEFD86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6DB0A670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Linktipps:</w:t>
      </w:r>
    </w:p>
    <w:p w14:paraId="2CEE0FB3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- </w:t>
      </w:r>
      <w:r>
        <w:rPr>
          <w:rFonts w:ascii="Cambria" w:hAnsi="Cambria"/>
          <w:lang w:val="de-DE"/>
        </w:rPr>
        <w:tab/>
        <w:t xml:space="preserve">Zeitungs-Webseiten weltweit (nur eine derartigen Seite – Google bietet viele derartige Übersichten!): </w:t>
      </w:r>
      <w:hyperlink r:id="rId10" w:history="1">
        <w:r>
          <w:rPr>
            <w:rStyle w:val="Hyperlink"/>
            <w:rFonts w:ascii="Cambria" w:hAnsi="Cambria"/>
            <w:lang w:val="de-DE"/>
          </w:rPr>
          <w:t>http://www.det</w:t>
        </w:r>
        <w:r>
          <w:rPr>
            <w:rStyle w:val="Hyperlink"/>
            <w:rFonts w:ascii="Cambria" w:hAnsi="Cambria"/>
            <w:lang w:val="de-DE"/>
          </w:rPr>
          <w:t>r</w:t>
        </w:r>
        <w:r>
          <w:rPr>
            <w:rStyle w:val="Hyperlink"/>
            <w:rFonts w:ascii="Cambria" w:hAnsi="Cambria"/>
            <w:lang w:val="de-DE"/>
          </w:rPr>
          <w:t>oit.lib.mi.us/newspapers_online/index.htm</w:t>
        </w:r>
      </w:hyperlink>
    </w:p>
    <w:p w14:paraId="43DD06FE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- </w:t>
      </w:r>
      <w:r>
        <w:rPr>
          <w:rFonts w:ascii="Cambria" w:hAnsi="Cambria"/>
          <w:lang w:val="de-DE"/>
        </w:rPr>
        <w:tab/>
        <w:t xml:space="preserve">Meta-Suchmaschine Paperball (tagesaktuelle </w:t>
      </w:r>
      <w:r>
        <w:rPr>
          <w:rFonts w:ascii="Cambria" w:hAnsi="Cambria"/>
          <w:lang w:val="de-DE"/>
        </w:rPr>
        <w:t>Z</w:t>
      </w:r>
      <w:r>
        <w:rPr>
          <w:rFonts w:ascii="Cambria" w:hAnsi="Cambria"/>
          <w:lang w:val="de-DE"/>
        </w:rPr>
        <w:t xml:space="preserve">eitungsartikel): </w:t>
      </w:r>
      <w:hyperlink r:id="rId11" w:history="1">
        <w:r>
          <w:rPr>
            <w:rStyle w:val="Hyperlink"/>
            <w:rFonts w:ascii="Cambria" w:hAnsi="Cambria"/>
            <w:lang w:val="de-DE"/>
          </w:rPr>
          <w:t>http://www.paper</w:t>
        </w:r>
        <w:r>
          <w:rPr>
            <w:rStyle w:val="Hyperlink"/>
            <w:rFonts w:ascii="Cambria" w:hAnsi="Cambria"/>
            <w:lang w:val="de-DE"/>
          </w:rPr>
          <w:t>b</w:t>
        </w:r>
        <w:r>
          <w:rPr>
            <w:rStyle w:val="Hyperlink"/>
            <w:rFonts w:ascii="Cambria" w:hAnsi="Cambria"/>
            <w:lang w:val="de-DE"/>
          </w:rPr>
          <w:t>all.de/</w:t>
        </w:r>
      </w:hyperlink>
    </w:p>
    <w:p w14:paraId="11620442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784A247A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br w:type="page"/>
      </w:r>
    </w:p>
    <w:p w14:paraId="4F66479E" w14:textId="77777777" w:rsidR="00000000" w:rsidRDefault="00181BA3">
      <w:pPr>
        <w:pStyle w:val="berschrift2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3. Bücher / Monographien</w:t>
      </w:r>
    </w:p>
    <w:p w14:paraId="21D65670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Der einfachste Fall ist eine Recherche im lokalen Ibbenbürener Bibliotheks-OPAC: </w:t>
      </w:r>
      <w:hyperlink r:id="rId12" w:history="1">
        <w:r>
          <w:rPr>
            <w:rStyle w:val="Hyperlink"/>
            <w:rFonts w:ascii="Cambria" w:hAnsi="Cambria"/>
            <w:lang w:val="de-DE"/>
          </w:rPr>
          <w:t>http://www.stadtbuecherei-ibbenbueren.de/de/in</w:t>
        </w:r>
        <w:r>
          <w:rPr>
            <w:rStyle w:val="Hyperlink"/>
            <w:rFonts w:ascii="Cambria" w:hAnsi="Cambria"/>
            <w:lang w:val="de-DE"/>
          </w:rPr>
          <w:t>d</w:t>
        </w:r>
        <w:r>
          <w:rPr>
            <w:rStyle w:val="Hyperlink"/>
            <w:rFonts w:ascii="Cambria" w:hAnsi="Cambria"/>
            <w:lang w:val="de-DE"/>
          </w:rPr>
          <w:t>ex_frm.html</w:t>
        </w:r>
      </w:hyperlink>
      <w:r>
        <w:rPr>
          <w:rFonts w:ascii="Cambria" w:hAnsi="Cambria"/>
          <w:lang w:val="de-DE"/>
        </w:rPr>
        <w:t xml:space="preserve"> </w:t>
      </w:r>
    </w:p>
    <w:p w14:paraId="36BEB897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Führt dies nicht zum gewünschten Erfolg, empfiehlt sich eine regionale Suche im Katalog des ‘Bibliotheksverbunds Münsterland’.</w:t>
      </w:r>
    </w:p>
    <w:p w14:paraId="4DBC51A5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Sollte di</w:t>
      </w:r>
      <w:r>
        <w:rPr>
          <w:rFonts w:ascii="Cambria" w:hAnsi="Cambria"/>
          <w:lang w:val="de-DE"/>
        </w:rPr>
        <w:t>es immer noch nicht zum gewünschten Ergebnis führen, so gibt es noch den ‘Karlsruher virtuellen Katalog’, der umfassendste Meta-Suchkatalog Deutschlands. Er fragt simultan die Kataloge aller namhaften deutschen und (auf Wunsch) vieler internationaler Bibli</w:t>
      </w:r>
      <w:r>
        <w:rPr>
          <w:rFonts w:ascii="Cambria" w:hAnsi="Cambria"/>
          <w:lang w:val="de-DE"/>
        </w:rPr>
        <w:t xml:space="preserve">otheken ab. </w:t>
      </w:r>
    </w:p>
    <w:p w14:paraId="4C950A25" w14:textId="77777777" w:rsidR="00000000" w:rsidRDefault="00181BA3">
      <w:pPr>
        <w:pStyle w:val="Textkrper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Sind erst einmal passende Titel gefunden, lassen sich diese mit den Titelangaben aus dem jeweiligen OPAC in der lokalen Bücherei per Fernleihe bestellen.</w:t>
      </w:r>
    </w:p>
    <w:p w14:paraId="0CB31A2A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4DFF863D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Linktipps:</w:t>
      </w:r>
    </w:p>
    <w:p w14:paraId="5ECDA8DA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ab/>
        <w:t xml:space="preserve">Stadtbücherei Ibbenbüren: </w:t>
      </w:r>
      <w:hyperlink r:id="rId13" w:history="1">
        <w:r>
          <w:rPr>
            <w:rStyle w:val="Hyperlink"/>
            <w:rFonts w:ascii="Cambria" w:hAnsi="Cambria"/>
            <w:lang w:val="de-DE"/>
          </w:rPr>
          <w:t>http://www.stadtbuecherei-ibbenbueren.de/</w:t>
        </w:r>
      </w:hyperlink>
      <w:r>
        <w:rPr>
          <w:rFonts w:ascii="Cambria" w:hAnsi="Cambria"/>
          <w:lang w:val="de-DE"/>
        </w:rPr>
        <w:t xml:space="preserve"> </w:t>
      </w:r>
    </w:p>
    <w:p w14:paraId="12D3931B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ab/>
        <w:t xml:space="preserve">Bibliotheksverbund Münsterland: </w:t>
      </w:r>
      <w:hyperlink r:id="rId14" w:history="1">
        <w:r>
          <w:rPr>
            <w:rStyle w:val="Hyperlink"/>
            <w:rFonts w:ascii="Cambria" w:hAnsi="Cambria"/>
            <w:lang w:val="de-DE"/>
          </w:rPr>
          <w:t>http://www.muensterland-bib</w:t>
        </w:r>
        <w:r>
          <w:rPr>
            <w:rStyle w:val="Hyperlink"/>
            <w:rFonts w:ascii="Cambria" w:hAnsi="Cambria"/>
            <w:lang w:val="de-DE"/>
          </w:rPr>
          <w:t>l</w:t>
        </w:r>
        <w:r>
          <w:rPr>
            <w:rStyle w:val="Hyperlink"/>
            <w:rFonts w:ascii="Cambria" w:hAnsi="Cambria"/>
            <w:lang w:val="de-DE"/>
          </w:rPr>
          <w:t>iotheken.de/</w:t>
        </w:r>
      </w:hyperlink>
    </w:p>
    <w:p w14:paraId="59BF3977" w14:textId="77777777" w:rsidR="00000000" w:rsidRDefault="00181BA3">
      <w:pPr>
        <w:pStyle w:val="Linkliste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  <w:r>
        <w:rPr>
          <w:rFonts w:ascii="Cambria" w:hAnsi="Cambria"/>
          <w:lang w:val="de-DE"/>
        </w:rPr>
        <w:tab/>
        <w:t xml:space="preserve">KVK (Karlsruher virtueller Katalog): </w:t>
      </w:r>
      <w:hyperlink r:id="rId15" w:history="1">
        <w:r>
          <w:rPr>
            <w:rStyle w:val="Hyperlink"/>
            <w:rFonts w:ascii="Cambria" w:hAnsi="Cambria"/>
            <w:lang w:val="de-DE"/>
          </w:rPr>
          <w:t>http://www.ub</w:t>
        </w:r>
        <w:r>
          <w:rPr>
            <w:rStyle w:val="Hyperlink"/>
            <w:rFonts w:ascii="Cambria" w:hAnsi="Cambria"/>
            <w:lang w:val="de-DE"/>
          </w:rPr>
          <w:t>k</w:t>
        </w:r>
        <w:r>
          <w:rPr>
            <w:rStyle w:val="Hyperlink"/>
            <w:rFonts w:ascii="Cambria" w:hAnsi="Cambria"/>
            <w:lang w:val="de-DE"/>
          </w:rPr>
          <w:t>a.uni-karlsruhe.de/kvk.html</w:t>
        </w:r>
      </w:hyperlink>
    </w:p>
    <w:p w14:paraId="180C6F16" w14:textId="77777777" w:rsidR="00000000" w:rsidRDefault="00181BA3">
      <w:pPr>
        <w:pStyle w:val="Textkrper"/>
        <w:rPr>
          <w:rFonts w:ascii="Cambria" w:hAnsi="Cambria"/>
          <w:lang w:val="de-DE"/>
        </w:rPr>
      </w:pPr>
    </w:p>
    <w:p w14:paraId="300E6534" w14:textId="77777777" w:rsidR="00000000" w:rsidRDefault="00181BA3">
      <w:pPr>
        <w:pStyle w:val="berschrift2"/>
        <w:rPr>
          <w:rFonts w:ascii="Cambria" w:hAnsi="Cambria"/>
        </w:rPr>
      </w:pPr>
      <w:r>
        <w:rPr>
          <w:rFonts w:ascii="Cambria" w:hAnsi="Cambria"/>
        </w:rPr>
        <w:t>Literaturtipps:</w:t>
      </w:r>
    </w:p>
    <w:p w14:paraId="334D36EF" w14:textId="77777777" w:rsidR="00000000" w:rsidRDefault="00181BA3">
      <w:pPr>
        <w:pStyle w:val="Glossary"/>
        <w:rPr>
          <w:rFonts w:ascii="Cambria" w:hAnsi="Cambria"/>
        </w:rPr>
      </w:pPr>
    </w:p>
    <w:p w14:paraId="34414DC2" w14:textId="0A6BF305" w:rsidR="00000000" w:rsidRDefault="00181BA3">
      <w:pPr>
        <w:pStyle w:val="Glossary"/>
        <w:rPr>
          <w:rFonts w:ascii="Cambria" w:hAnsi="Cambria"/>
          <w:color w:val="000000"/>
          <w:szCs w:val="20"/>
        </w:rPr>
      </w:pPr>
      <w:r>
        <w:rPr>
          <w:rFonts w:ascii="Cambria" w:hAnsi="Cambria"/>
          <w:noProof/>
          <w:color w:val="000000"/>
          <w:szCs w:val="20"/>
          <w:lang w:val="de-DE"/>
        </w:rPr>
        <w:drawing>
          <wp:inline distT="0" distB="0" distL="0" distR="0" wp14:anchorId="2AD63C95" wp14:editId="7408A341">
            <wp:extent cx="9525" cy="9525"/>
            <wp:effectExtent l="0" t="0" r="0" b="0"/>
            <wp:docPr id="1" name="Bild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Cs w:val="20"/>
        </w:rPr>
        <w:t xml:space="preserve">Gibaldi, Joseph: </w:t>
      </w:r>
      <w:r>
        <w:rPr>
          <w:rFonts w:ascii="Cambria" w:hAnsi="Cambria"/>
          <w:noProof/>
          <w:color w:val="000000"/>
          <w:szCs w:val="20"/>
          <w:lang w:val="de-DE"/>
        </w:rPr>
        <w:drawing>
          <wp:inline distT="0" distB="0" distL="0" distR="0" wp14:anchorId="77DED806" wp14:editId="685D48EF">
            <wp:extent cx="9525" cy="9525"/>
            <wp:effectExtent l="0" t="0" r="0" b="0"/>
            <wp:docPr id="2" name="Bild 2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Cs w:val="20"/>
        </w:rPr>
        <w:t>MLA Han</w:t>
      </w:r>
      <w:r>
        <w:rPr>
          <w:rFonts w:ascii="Cambria" w:hAnsi="Cambria"/>
          <w:color w:val="000000"/>
          <w:szCs w:val="20"/>
        </w:rPr>
        <w:t xml:space="preserve">dbook for Writers of Research Papers. </w:t>
      </w:r>
      <w:r>
        <w:rPr>
          <w:rFonts w:ascii="Cambria" w:hAnsi="Cambria"/>
          <w:color w:val="000000"/>
          <w:szCs w:val="20"/>
        </w:rPr>
        <w:t xml:space="preserve">6th ed. </w:t>
      </w:r>
      <w:r>
        <w:rPr>
          <w:rFonts w:ascii="Cambria" w:hAnsi="Cambria"/>
          <w:noProof/>
          <w:color w:val="000000"/>
          <w:szCs w:val="20"/>
          <w:lang w:val="de-DE"/>
        </w:rPr>
        <w:drawing>
          <wp:inline distT="0" distB="0" distL="0" distR="0" wp14:anchorId="3B124B5A" wp14:editId="56714F4F">
            <wp:extent cx="9525" cy="9525"/>
            <wp:effectExtent l="0" t="0" r="0" b="0"/>
            <wp:docPr id="3" name="Bild 3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Cs w:val="20"/>
        </w:rPr>
        <w:t>New York: Modern Language Association of America, 2003.</w:t>
      </w:r>
    </w:p>
    <w:p w14:paraId="4850EAA3" w14:textId="77777777" w:rsidR="00000000" w:rsidRDefault="00181BA3">
      <w:pPr>
        <w:pStyle w:val="Glossary"/>
        <w:rPr>
          <w:rFonts w:ascii="Cambria" w:hAnsi="Cambria"/>
          <w:color w:val="000000"/>
          <w:szCs w:val="20"/>
          <w:lang w:val="de-DE"/>
        </w:rPr>
      </w:pPr>
      <w:r>
        <w:rPr>
          <w:rFonts w:ascii="Cambria" w:hAnsi="Cambria"/>
          <w:color w:val="000000"/>
          <w:szCs w:val="20"/>
          <w:lang w:val="de-DE"/>
        </w:rPr>
        <w:t xml:space="preserve">Moennighoff, Burkhard, Meyer-Krentler, Eckhardt: </w:t>
      </w:r>
      <w:r>
        <w:rPr>
          <w:rStyle w:val="Fett"/>
          <w:rFonts w:ascii="Cambria" w:hAnsi="Cambria"/>
          <w:b w:val="0"/>
          <w:bCs w:val="0"/>
          <w:color w:val="000000"/>
          <w:szCs w:val="20"/>
          <w:lang w:val="de-DE"/>
        </w:rPr>
        <w:t>Arbeitstechniken</w:t>
      </w:r>
      <w:r>
        <w:rPr>
          <w:rFonts w:ascii="Cambria" w:hAnsi="Cambria"/>
          <w:b/>
          <w:bCs/>
          <w:color w:val="000000"/>
          <w:szCs w:val="20"/>
          <w:lang w:val="de-DE"/>
        </w:rPr>
        <w:t xml:space="preserve"> </w:t>
      </w:r>
      <w:r>
        <w:rPr>
          <w:rStyle w:val="Fett"/>
          <w:rFonts w:ascii="Cambria" w:hAnsi="Cambria"/>
          <w:b w:val="0"/>
          <w:bCs w:val="0"/>
          <w:color w:val="000000"/>
          <w:szCs w:val="20"/>
          <w:lang w:val="de-DE"/>
        </w:rPr>
        <w:t>Literaturwissenschaft</w:t>
      </w:r>
      <w:r>
        <w:rPr>
          <w:rFonts w:ascii="Cambria" w:hAnsi="Cambria"/>
          <w:color w:val="000000"/>
          <w:szCs w:val="20"/>
          <w:lang w:val="de-DE"/>
        </w:rPr>
        <w:t xml:space="preserve">. </w:t>
      </w:r>
      <w:r>
        <w:rPr>
          <w:rFonts w:ascii="Cambria" w:hAnsi="Cambria"/>
          <w:color w:val="000000"/>
          <w:szCs w:val="20"/>
        </w:rPr>
        <w:t xml:space="preserve">13th, updated ed. </w:t>
      </w:r>
      <w:r>
        <w:rPr>
          <w:rFonts w:ascii="Cambria" w:hAnsi="Cambria"/>
          <w:color w:val="000000"/>
          <w:szCs w:val="20"/>
          <w:lang w:val="de-DE"/>
        </w:rPr>
        <w:t>Paderborn: Fink, 2008.</w:t>
      </w:r>
    </w:p>
    <w:p w14:paraId="63463CEA" w14:textId="77777777" w:rsidR="00000000" w:rsidRDefault="00181BA3">
      <w:pPr>
        <w:pStyle w:val="Glossary"/>
        <w:rPr>
          <w:rFonts w:ascii="Cambria" w:hAnsi="Cambria"/>
          <w:color w:val="000000"/>
          <w:szCs w:val="20"/>
          <w:lang w:val="de-DE"/>
        </w:rPr>
      </w:pPr>
    </w:p>
    <w:p w14:paraId="189BC4B6" w14:textId="77777777" w:rsidR="00000000" w:rsidRDefault="00181BA3">
      <w:pPr>
        <w:pStyle w:val="Glossary"/>
        <w:rPr>
          <w:rFonts w:ascii="Cambria" w:hAnsi="Cambria"/>
          <w:color w:val="000000"/>
          <w:szCs w:val="20"/>
          <w:lang w:val="de-DE"/>
        </w:rPr>
      </w:pPr>
    </w:p>
    <w:sectPr w:rsidR="00000000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7B7E" w14:textId="77777777" w:rsidR="00000000" w:rsidRDefault="00181BA3">
      <w:r>
        <w:separator/>
      </w:r>
    </w:p>
  </w:endnote>
  <w:endnote w:type="continuationSeparator" w:id="0">
    <w:p w14:paraId="61307C54" w14:textId="77777777" w:rsidR="00000000" w:rsidRDefault="001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00AE" w14:textId="77777777" w:rsidR="00000000" w:rsidRDefault="00181BA3">
    <w:pPr>
      <w:pStyle w:val="Fuzeile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T. Rikeit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D176" w14:textId="77777777" w:rsidR="00000000" w:rsidRDefault="00181BA3">
      <w:r>
        <w:separator/>
      </w:r>
    </w:p>
  </w:footnote>
  <w:footnote w:type="continuationSeparator" w:id="0">
    <w:p w14:paraId="5B436B2F" w14:textId="77777777" w:rsidR="00000000" w:rsidRDefault="0018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83F2" w14:textId="77777777" w:rsidR="00000000" w:rsidRDefault="00181BA3">
    <w:pPr>
      <w:pStyle w:val="Kopfzeile"/>
      <w:pBdr>
        <w:bottom w:val="single" w:sz="4" w:space="1" w:color="auto"/>
      </w:pBdr>
      <w:rPr>
        <w:rFonts w:ascii="Calibri" w:hAnsi="Calibri"/>
      </w:rPr>
    </w:pPr>
    <w:r>
      <w:rPr>
        <w:rFonts w:ascii="Calibri" w:hAnsi="Calibri"/>
      </w:rPr>
      <w:t xml:space="preserve">Facharbeit JgSt. </w:t>
    </w:r>
    <w:r w:rsidR="00546712">
      <w:rPr>
        <w:rFonts w:ascii="Calibri" w:hAnsi="Calibri"/>
      </w:rPr>
      <w:t>Q1</w:t>
    </w:r>
    <w:r>
      <w:rPr>
        <w:rFonts w:ascii="Calibri" w:hAnsi="Calibri"/>
      </w:rPr>
      <w:tab/>
      <w:t>Notizen zur Literaturrecherche</w:t>
    </w:r>
    <w:r>
      <w:rPr>
        <w:rFonts w:ascii="Calibri" w:hAnsi="Calibri"/>
      </w:rPr>
      <w:tab/>
    </w:r>
    <w:r w:rsidR="00546712">
      <w:rPr>
        <w:rFonts w:ascii="Calibri" w:hAnsi="Calibri"/>
      </w:rPr>
      <w:t>Okt</w:t>
    </w:r>
    <w:r>
      <w:rPr>
        <w:rFonts w:ascii="Calibri" w:hAnsi="Calibri"/>
      </w:rPr>
      <w:t>. 20</w:t>
    </w:r>
    <w:r w:rsidR="00546712">
      <w:rPr>
        <w:rFonts w:ascii="Calibri" w:hAnsi="Calibri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A38"/>
    <w:multiLevelType w:val="hybridMultilevel"/>
    <w:tmpl w:val="2F7E6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07EF6"/>
    <w:multiLevelType w:val="hybridMultilevel"/>
    <w:tmpl w:val="2F7E6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B522C"/>
    <w:multiLevelType w:val="hybridMultilevel"/>
    <w:tmpl w:val="4F468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52203"/>
    <w:multiLevelType w:val="hybridMultilevel"/>
    <w:tmpl w:val="29AAA8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F7068"/>
    <w:multiLevelType w:val="hybridMultilevel"/>
    <w:tmpl w:val="2F7E6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1455E"/>
    <w:multiLevelType w:val="hybridMultilevel"/>
    <w:tmpl w:val="C04E1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0BC6"/>
    <w:multiLevelType w:val="hybridMultilevel"/>
    <w:tmpl w:val="AE544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2"/>
    <w:rsid w:val="00181BA3"/>
    <w:rsid w:val="005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56025D"/>
  <w15:chartTrackingRefBased/>
  <w15:docId w15:val="{6D4E6AA3-4E86-4663-8C0D-9C89A8F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rFonts w:ascii="Arial" w:hAnsi="Arial" w:cs="Arial"/>
      <w:lang w:val="en-GB"/>
    </w:rPr>
  </w:style>
  <w:style w:type="paragraph" w:customStyle="1" w:styleId="Glossary">
    <w:name w:val="Glossary"/>
    <w:basedOn w:val="Textkrper"/>
    <w:pPr>
      <w:ind w:left="1440" w:hanging="1440"/>
    </w:pPr>
  </w:style>
  <w:style w:type="paragraph" w:customStyle="1" w:styleId="Linkliste">
    <w:name w:val="Linkliste"/>
    <w:basedOn w:val="Textkrpe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900" w:right="612" w:hanging="180"/>
    </w:pPr>
    <w:rPr>
      <w:sz w:val="20"/>
    </w:rPr>
  </w:style>
  <w:style w:type="character" w:customStyle="1" w:styleId="textmarked">
    <w:name w:val="text_marked"/>
    <w:basedOn w:val="Absatz-Standardschriftart"/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uni-bielefeld.de/databases/jade/" TargetMode="External"/><Relationship Id="rId13" Type="http://schemas.openxmlformats.org/officeDocument/2006/relationships/hyperlink" Target="http://www.stadtbuecherei-ibbenbueren.d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lb.uni-muenster.de/recherche/bibliographien/" TargetMode="External"/><Relationship Id="rId12" Type="http://schemas.openxmlformats.org/officeDocument/2006/relationships/hyperlink" Target="http://www.stadtbuecherei-ibbenbueren.de/de/index_frm.html" TargetMode="External"/><Relationship Id="rId17" Type="http://schemas.openxmlformats.org/officeDocument/2006/relationships/image" Target="http://biblio.unizh.ch/exlibris/aleph/u16_1/alephe/www_f_ger/icon/f-separator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perball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bka.uni-karlsruhe.de/kvk.html" TargetMode="External"/><Relationship Id="rId10" Type="http://schemas.openxmlformats.org/officeDocument/2006/relationships/hyperlink" Target="http://www.detroit.lib.mi.us/newspapers_online/index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4.infotrieve.com/search/databases/advancedsearch.asp" TargetMode="External"/><Relationship Id="rId14" Type="http://schemas.openxmlformats.org/officeDocument/2006/relationships/hyperlink" Target="http://www.muensterland-bibliothek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Some hints on literature research:</vt:lpstr>
    </vt:vector>
  </TitlesOfParts>
  <Company>MNSpro</Company>
  <LinksUpToDate>false</LinksUpToDate>
  <CharactersWithSpaces>3903</CharactersWithSpaces>
  <SharedDoc>false</SharedDoc>
  <HLinks>
    <vt:vector size="72" baseType="variant">
      <vt:variant>
        <vt:i4>65618</vt:i4>
      </vt:variant>
      <vt:variant>
        <vt:i4>24</vt:i4>
      </vt:variant>
      <vt:variant>
        <vt:i4>0</vt:i4>
      </vt:variant>
      <vt:variant>
        <vt:i4>5</vt:i4>
      </vt:variant>
      <vt:variant>
        <vt:lpwstr>http://www.ubka.uni-karlsruhe.de/kvk.html</vt:lpwstr>
      </vt:variant>
      <vt:variant>
        <vt:lpwstr/>
      </vt:variant>
      <vt:variant>
        <vt:i4>5636126</vt:i4>
      </vt:variant>
      <vt:variant>
        <vt:i4>21</vt:i4>
      </vt:variant>
      <vt:variant>
        <vt:i4>0</vt:i4>
      </vt:variant>
      <vt:variant>
        <vt:i4>5</vt:i4>
      </vt:variant>
      <vt:variant>
        <vt:lpwstr>http://www.muensterland-bibliotheken.de/</vt:lpwstr>
      </vt:variant>
      <vt:variant>
        <vt:lpwstr/>
      </vt:variant>
      <vt:variant>
        <vt:i4>5767260</vt:i4>
      </vt:variant>
      <vt:variant>
        <vt:i4>18</vt:i4>
      </vt:variant>
      <vt:variant>
        <vt:i4>0</vt:i4>
      </vt:variant>
      <vt:variant>
        <vt:i4>5</vt:i4>
      </vt:variant>
      <vt:variant>
        <vt:lpwstr>http://www.stadtbuecherei-ibbenbueren.de/</vt:lpwstr>
      </vt:variant>
      <vt:variant>
        <vt:lpwstr/>
      </vt:variant>
      <vt:variant>
        <vt:i4>196717</vt:i4>
      </vt:variant>
      <vt:variant>
        <vt:i4>15</vt:i4>
      </vt:variant>
      <vt:variant>
        <vt:i4>0</vt:i4>
      </vt:variant>
      <vt:variant>
        <vt:i4>5</vt:i4>
      </vt:variant>
      <vt:variant>
        <vt:lpwstr>http://www.stadtbuecherei-ibbenbueren.de/de/index_frm.html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http://www.paperball.de/</vt:lpwstr>
      </vt:variant>
      <vt:variant>
        <vt:lpwstr/>
      </vt:variant>
      <vt:variant>
        <vt:i4>3670022</vt:i4>
      </vt:variant>
      <vt:variant>
        <vt:i4>9</vt:i4>
      </vt:variant>
      <vt:variant>
        <vt:i4>0</vt:i4>
      </vt:variant>
      <vt:variant>
        <vt:i4>5</vt:i4>
      </vt:variant>
      <vt:variant>
        <vt:lpwstr>http://www.detroit.lib.mi.us/newspapers_online/index.htm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http://www4.infotrieve.com/search/databases/advancedsearch.asp</vt:lpwstr>
      </vt:variant>
      <vt:variant>
        <vt:lpwstr/>
      </vt:variant>
      <vt:variant>
        <vt:i4>2359337</vt:i4>
      </vt:variant>
      <vt:variant>
        <vt:i4>3</vt:i4>
      </vt:variant>
      <vt:variant>
        <vt:i4>0</vt:i4>
      </vt:variant>
      <vt:variant>
        <vt:i4>5</vt:i4>
      </vt:variant>
      <vt:variant>
        <vt:lpwstr>http://www.ub.uni-bielefeld.de/databases/jade/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http://www.ulb.uni-muenster.de/recherche/bibliographien/</vt:lpwstr>
      </vt:variant>
      <vt:variant>
        <vt:lpwstr/>
      </vt:variant>
      <vt:variant>
        <vt:i4>2228304</vt:i4>
      </vt:variant>
      <vt:variant>
        <vt:i4>16802</vt:i4>
      </vt:variant>
      <vt:variant>
        <vt:i4>1025</vt:i4>
      </vt:variant>
      <vt:variant>
        <vt:i4>1</vt:i4>
      </vt:variant>
      <vt:variant>
        <vt:lpwstr>http://biblio.unizh.ch/exlibris/aleph/u16_1/alephe/www_f_ger/icon/f-separator.gif</vt:lpwstr>
      </vt:variant>
      <vt:variant>
        <vt:lpwstr/>
      </vt:variant>
      <vt:variant>
        <vt:i4>2228304</vt:i4>
      </vt:variant>
      <vt:variant>
        <vt:i4>17082</vt:i4>
      </vt:variant>
      <vt:variant>
        <vt:i4>1026</vt:i4>
      </vt:variant>
      <vt:variant>
        <vt:i4>1</vt:i4>
      </vt:variant>
      <vt:variant>
        <vt:lpwstr>http://biblio.unizh.ch/exlibris/aleph/u16_1/alephe/www_f_ger/icon/f-separator.gif</vt:lpwstr>
      </vt:variant>
      <vt:variant>
        <vt:lpwstr/>
      </vt:variant>
      <vt:variant>
        <vt:i4>2228304</vt:i4>
      </vt:variant>
      <vt:variant>
        <vt:i4>17434</vt:i4>
      </vt:variant>
      <vt:variant>
        <vt:i4>1027</vt:i4>
      </vt:variant>
      <vt:variant>
        <vt:i4>1</vt:i4>
      </vt:variant>
      <vt:variant>
        <vt:lpwstr>http://biblio.unizh.ch/exlibris/aleph/u16_1/alephe/www_f_ger/icon/f-separator.gif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hints on literature research:</dc:title>
  <dc:subject/>
  <dc:creator>mnsprofillehrer</dc:creator>
  <cp:keywords/>
  <dc:description/>
  <cp:lastModifiedBy>Tim Rikeit</cp:lastModifiedBy>
  <cp:revision>2</cp:revision>
  <dcterms:created xsi:type="dcterms:W3CDTF">2018-10-30T18:29:00Z</dcterms:created>
  <dcterms:modified xsi:type="dcterms:W3CDTF">2018-10-30T18:29:00Z</dcterms:modified>
</cp:coreProperties>
</file>